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年度市区“小升规”企业补助资金安排计划表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6"/>
        <w:tblW w:w="140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249"/>
        <w:gridCol w:w="989"/>
        <w:gridCol w:w="721"/>
        <w:gridCol w:w="1410"/>
        <w:gridCol w:w="1350"/>
        <w:gridCol w:w="1200"/>
        <w:gridCol w:w="1275"/>
        <w:gridCol w:w="1305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“小升规”认定起始年份</w:t>
            </w:r>
          </w:p>
        </w:tc>
        <w:tc>
          <w:tcPr>
            <w:tcW w:w="6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扶持资金审定情况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实缴税款地方综合贡献新增部分奖励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一次性奖励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实际补助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金华正朔增材制造有限公司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2,646.26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102,646.26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金华市金焊防护工具有限责任公司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386,468.14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486,468.14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金华市晟达塑胶有限公司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258,394.14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358,394.14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金华市泓立塑料制品有限公司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28,074.30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128,074.30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金华金匠混凝土有限公司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4,703.26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104,703.26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浙江金匠建材科技有限公司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116,496.11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216,496.11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金华三顺包装材料有限公司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309,320.26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409,320.26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浙江奔硕工贸有限公司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566,943.60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666,943.60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金华龙亨塑胶有限公司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160,414.99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260,414.99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金华永威工具有限公司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73,187.30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173,187.30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金华鼎筑建材科技有限公司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金华市磁莱福磁铁科技有限公司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159,403.78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259,403.78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金华市亚力日化包装有限公司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254,352.92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354,352.92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金华市康龙休闲用品有限公司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133,243.25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233,243.25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金华市莱优工具有限公司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89,293.47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189,293.47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金华市联丰机械配件厂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658,322.55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758,322.55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浙江锦汇汽车拆解有限公司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616,700.65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716,700.65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金华市虹林木材经营有限公司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135,767.77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235,767.77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浙江金华今创智能制造研究院有限公司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38,782.92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138,782.92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金华紫兰食品有限公司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294,209.35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394,209.35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金华市科建金属制品有限公司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金华天谱家具有限公司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661,881.47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761,881.47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浙江婺盛新型建材有限公司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427,883.23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527,883.23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浙江鸿启科技有限公司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129,685.68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229,685.68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金华市晶采服饰有限公司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浙江天晟合纤科技股份有限公司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213,466.93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313,466.93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金华恒隆新能源有限公司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385,668.95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485,668.95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金华市昌瑞箱包有限公司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240,975.65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340,975.65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浙江科维思科技有限公司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34,552.40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134,552.40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金华飞奔金属制品有限公司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金华市柯伟丝化妆品有限公司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66,946.99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166,946.99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金华市永达金属结构有限公司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149,782.14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249,782.14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浙江艺辰门窗科技有限公司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49,424.92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149,424.92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金华市辰星精密机械有限公司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529,800.61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629,800.61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金华永科玛科技发展有限公司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78,428.09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178,428.09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浙江金华弘旭机电有限公司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304,777.04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404,777.04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浙江西客实业有限公司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浙江顶途科技有限公司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226,939.13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326,939.13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金华威和数控科技有限公司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578,355.28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678,355.28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浙江金顺智能设备有限公司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金华华广电气有限公司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426,401.02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526,401.02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金华市中固电气设备有限公司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840,429.83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940,429.83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金华玮得电气科技有限公司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金华市茂阳机械有限公司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116,548.61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216,548.61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金华绿川科技有限公司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276,013.47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376,013.47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浙江汉润能源科技有限公司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94,620.47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104,620.47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浙江宸拓钢结构制造有限公司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金华市鑫美饰品有限公司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255,254.79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355,254.79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金华鼎盛安全科技有限公司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802,650.41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902,650.41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金华德冠生物工程有限公司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30,540.72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130,540.72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浙江双拉科技发展有限公司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96,704.80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196,704.80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浙江瑞升钢结构有限公司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135,540.86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235,540.86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金华市固德链条有限公司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156,963.70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256,963.70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浙江科雄电子科技有限公司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315,603.18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415,603.18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金华市腾旺线带有限公司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84,264.25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184,264.25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金华宜昕电器制造有限公司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134,997.44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234,997.44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浙江意华木业有限公司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83,694.40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183,694.40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浙江华诚包装材料有限公司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74,341.92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174,341.92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金华振豪新材料有限公司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423,694.41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523,694.41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金华寿生科技有限公司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金华创启辅料有限公司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110,083.39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210,083.39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金华市伊丹奴服饰有限公司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金华市中恒印业有限公司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520,793.78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620,793.78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金华市信天游旅行用品有限公司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723,551.98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823,551.98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金华市天富箱包有限公司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514,121.43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614,121.43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金华市耐斯针织有限公司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549,623.35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649,623.35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金华市金东区慧缘玩具厂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171,173.27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271,173.27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浙江八合机电科技有限公司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2,673,917.94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2,773,917.94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浙江艺诺输配电设备有限公司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444,555.44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544,555.44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金华天宏包装材料有限公司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144,074.26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244,074.26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金华市多绿奇五金制品有限公司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216,946.55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316,946.55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金华易元食品有限公司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浙江思诚控股有限公司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金华柔兔智能制造有限公司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532,058.18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482,058.18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金华市三鑫电子玩具厂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84,375.49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184,375.49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金华浙傲新材料科技有限公司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39,907.21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139,907.21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金华市鼎格新材料有限公司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124,313.74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224,313.74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金华市伟诚针织服饰有限公司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139,779.58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239,779.58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金华市美泰包装有限公司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254,706.72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354,706.72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金华柯朗电子厂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184,796.18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284,796.18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金华市华为日用品有限公司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141,501.61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91,501.61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金华市景行文体用品有限公司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265,276.50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215,276.50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浙江物产金义生物质热电有限公司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金华市圣亚工具有限公司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201,717.65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151,717.65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金华市凯巡旅游用品有限公司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260,989.53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360,989.53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浙江锦尚包装有限公司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195,118.98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295,118.98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浙江程氏塑胶制品有限公司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196,460.86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296,460.86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金华市永闿装饰材料有限公司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35,863.03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135,863.03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金华市三盛塑胶制品有限公司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79,502.64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179,502.64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金华市欣永拓装饰材料有限公司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232,517.94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332,517.94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金华市明睿橡塑有限公司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227,622.85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327,622.85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金华禾子纸塑包装有限公司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183,841.07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283,841.07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金华市金奥蕾健身器材厂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152,150.78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252,150.78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金华康全包装材料有限公司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143,960.88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243,960.88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浙江茂森文具有限公司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242,569.89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192,569.89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浙江鑫创意科技材料有限公司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35,668.64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135,668.64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金华市科雅家居有限公司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124,131.34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224,131.34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金华市欧叶塑料制品有限公司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159,776.78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109,776.78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金华市宝杰针织有限公司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54,854.77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154,854.77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金华市大宏环保设备有限公司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金华市金辰工艺品有限公司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金华樵夫包装有限公司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77,070.20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177,070.20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金华市可可兔袜厂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金华市龙鼎管业有限公司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254,803.05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354,803.05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金华市隆丰新能源科技有限公司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68,464.91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168,464.91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金华市领英拉链有限公司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58,441.08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158,441.08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浙江荣和实业有限公司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浙江恒信业智能科技有限公司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金华市金莹矿业有限公司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24,493.77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124,493.77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浙江基动科技有限公司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49,694.03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149,694.03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金华市天晟新型材料科技有限公司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1,709,138.27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1,809,138.27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金华市锦昊科技有限公司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40,134.20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140,134.20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金华市永安玻璃有限公司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金华市益祥服饰科技有限公司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150,269.30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250,269.30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金华市众鑫化妆品有限公司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金华众人塑料有限公司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315,227.90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315,227.90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金华伟途电器有限公司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217,959.05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217,959.05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浙江外界玻璃科技有限公司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272,599.38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272,599.38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金华远达玻璃有限公司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217,384.83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217,384.83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金华长鹏汽车零部件有限公司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299,801.62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299,801.62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浙江琦琦工贸有限公司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162,198.76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162,198.76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金华市弘信搬运车制造有限公司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151,120.28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151,120.28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浙江绿威新材料科技有限公司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21,351.22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21,351.22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浙江闪闪钢构有限公司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198,209.31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198,209.31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金华市乡土诗标食品有限公司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261,754.09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261,754.09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金华普瑞玛汽车零部件有限公司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436,712.39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436,712.39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金华朗利汽车零部件有限公司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31,130.67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31,130.67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金华博星金属有限公司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513,485.49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513,485.49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浙江鸿胜钢结构有限公司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176,970.85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176,970.85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金华市亿彩染整有限公司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7,675.06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7,675.06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金华益创织造印染有限公司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209,363.46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209,363.46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浙江智奇电子科技有限公司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66,328.34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66,328.34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浙江泊菲化妆品有限公司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547,125.52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547,125.52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金华豪远针织有限公司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178,784.22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178,784.22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金华夏亿包装有限公司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208,779.52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208,779.52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浙江新大汇科技有限公司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271,776.58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271,776.58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浙江美结包装科技有限公司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40,412.46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40,412.46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金华双尖铝业有限责任公司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20,671.85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20,671.85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金华市恒名机电设备有限公司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304,544.05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304,544.05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金华市立超旅游用品有限公司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322,996.78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322,996.78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金华市宇瑶生物科技有限公司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192,786.50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192,786.50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金华市凯业包装有限公司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218,026.01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218,026.01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金华涵烨生活用品有限公司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305,356.82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305,356.82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金华市阿诗玛电子科技有限公司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86,573.24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86,573.24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金华市博瑞旅行用品有限公司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125,441.45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125,441.45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金华市众汇家居用品有限公司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472,250.59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372,250.59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金华市洲艺相框厂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116,881.72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116,881.72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金华青霞纺织有限公司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7,824.62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7,824.62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金华市老北琼食品有限公司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364,913.48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364,913.48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金华市德盛纤维有限公司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142,414.54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142,414.54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金华市金东区贝幼乐婴儿用品厂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245,944.96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245,944.96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金华市鑫科家居有限公司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64,702.28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64,702.28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金华市飞森纺织科技有限公司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82,119.24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82,119.24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金华康源环保设备有限公司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209,979.51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209,979.51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金华裕升塑胶制品有限公司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123,229.30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123,229.30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金华市华鑫工艺彩瓦厂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112,501.82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112,501.82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浙江创樾科技有限公司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91,481.06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91,481.06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金华浩峰钢结构有限公司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80,154.75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80,154.75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金华市开迪纤维科技有限公司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34,124.41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34,124.41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浙江鼎实厨业有限公司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4,500.11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4,500.11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金华翡翠茶业有限公司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204,641.41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204,641.41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金华宏拓金属制品有限公司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122,934.39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122,934.39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金华市尚特太阳能科技有限公司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385,876.93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385,876.93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金华市恒文包装有限公司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463,992.70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463,992.70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金华绿建建筑科技有限公司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5,086,846.17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5,086,846.17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浙江强盛生物科技有限公司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397,866.08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397,866.08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金华市味邦食品有限公司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86,808.38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86,808.38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金华市东大泵业有限公司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76,845.76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76,845.76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浙江诺顿电机有限公司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118,866.67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118,866.67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浙江鹊巢建筑科技有限公司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741,825.73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741,825.73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浙江聚新科技发展有限公司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2,308,020.17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2,308,020.17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金华市兴桥塑业有限公司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80,026.14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80,026.14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金华市天翼工具有限公司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51,203.50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51,203.50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金华市弘驰科技有限公司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241,396.78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241,396.78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金华市蓝标工具科技有限公司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111,605.88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111,605.88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浙江浩博新材料有限公司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247,508.84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247,508.84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金华市欧拓箱包有限公司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565,656.72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565,656.72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浙江晶旗科技有限公司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48,127.20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48,127.20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金华市开泰纳米纺织有限公司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336,986.65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236,986.65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金华市锐拓服饰有限公司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228,203.94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228,203.94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金华市曼蒂饰品有限公司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501,053.50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501,053.50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浙江中喆新材料有限公司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384,763.39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384,763.39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金华市新友新材料有限公司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56,039.29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56,039.29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浙江金华华泰实业有限公司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63,440.01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63,440.01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浙江南北星工贸有限公司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121,812.75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121,812.75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浙江圣轩汽车零部件有限公司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258,443.45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258,443.45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金华一立休闲用品有限公司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98,930.67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98,930.67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金华市依莱宝箱包有限公司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72,664.75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72,664.75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浙江菲亚伏电子有限公司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356,053.51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356,053.51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金华市燚泰纺织科技有限公司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7,054.26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107,054.26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浙江浩悦自动化科技有限公司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429,474.34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429,474.34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浙江煌嘉电器有限公司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浙江忆赫新材料有限公司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264,162.42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264,162.42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浙江承承科技有限公司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浙江锦凯智塑科技有限公司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金华骑点车业有限公司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9,907.67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109,907.67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浙江吉翔金属制品有限公司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105,553.86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105,553.86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云达智能装备（浙江）有限公司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406,774.03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506,774.03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浙江金艺莱工贸有限公司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512,558.13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462,558.13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已享受文化类补助核减150000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杭起智能工业（浙江）有限公司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250,246.81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350,246.81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浙江中龙气体科技有限公司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912,928.89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1,012,928.89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圣纬化学（浙江）有限公司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88,796.58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188,796.58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金华御轮工贸有限公司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676,389.99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776,389.99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久天光电（金华）有限公司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27,398.58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127,398.58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金华市林娜服饰有限公司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2,585.97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2,585.97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金华市通旭沥青混凝土有限公司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940,739.14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940,739.14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金华市广年环保科技有限公司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73,048.44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73,048.44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金华瑜东纺织有限公司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6,342.93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106,342.93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金华市东晟商品混凝土有限公司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怡康博科技（金华）有限公司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16,337.80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16,337.80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浙江春涛科技有限公司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175,545.74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175,545.74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索菲亚圣都家居（浙江）有限责任公司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3,525,659.08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3,525,659.08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浙江金华耀强塑料制品有限公司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31,842.15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131,842.15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金华交投建筑工业化有限公司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1,110,197.21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1,110,197.21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润马光能科技（金华）有限公司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2,058,526.71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2,158,526.71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纽顿（浙江）汽车有限公司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273,526.02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373,526.02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名门匠师食品（金华）有限公司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50,920.94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50,920.94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30770663.60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21611452.50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7436783.83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13200000.00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71588899.93 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4D2"/>
    <w:rsid w:val="000D3D8C"/>
    <w:rsid w:val="00115A2D"/>
    <w:rsid w:val="0012552D"/>
    <w:rsid w:val="00172A27"/>
    <w:rsid w:val="001F54D7"/>
    <w:rsid w:val="002A673E"/>
    <w:rsid w:val="00373710"/>
    <w:rsid w:val="00484D1F"/>
    <w:rsid w:val="004B2A74"/>
    <w:rsid w:val="005D3D00"/>
    <w:rsid w:val="006149FC"/>
    <w:rsid w:val="006D3E27"/>
    <w:rsid w:val="007C5E6F"/>
    <w:rsid w:val="00886D4B"/>
    <w:rsid w:val="00942CAB"/>
    <w:rsid w:val="009675BF"/>
    <w:rsid w:val="009D429F"/>
    <w:rsid w:val="00A21386"/>
    <w:rsid w:val="00AE39FC"/>
    <w:rsid w:val="00CD2FC8"/>
    <w:rsid w:val="00DC57A9"/>
    <w:rsid w:val="00E01308"/>
    <w:rsid w:val="00E05B61"/>
    <w:rsid w:val="00E3690E"/>
    <w:rsid w:val="00E506FD"/>
    <w:rsid w:val="00F40D4B"/>
    <w:rsid w:val="081A6C3E"/>
    <w:rsid w:val="0CD04D06"/>
    <w:rsid w:val="14B92756"/>
    <w:rsid w:val="1C0C6105"/>
    <w:rsid w:val="1E654FDF"/>
    <w:rsid w:val="23A7576B"/>
    <w:rsid w:val="2EB4077C"/>
    <w:rsid w:val="31255FA3"/>
    <w:rsid w:val="33165751"/>
    <w:rsid w:val="342C6DF7"/>
    <w:rsid w:val="376F50CF"/>
    <w:rsid w:val="3DD7789E"/>
    <w:rsid w:val="3FF23F94"/>
    <w:rsid w:val="45214438"/>
    <w:rsid w:val="452521AA"/>
    <w:rsid w:val="47422DD6"/>
    <w:rsid w:val="494C4216"/>
    <w:rsid w:val="498A4113"/>
    <w:rsid w:val="4E9375CB"/>
    <w:rsid w:val="4F3B6BDD"/>
    <w:rsid w:val="4FA25185"/>
    <w:rsid w:val="4FBC0727"/>
    <w:rsid w:val="51472BB8"/>
    <w:rsid w:val="53902744"/>
    <w:rsid w:val="53BA9F38"/>
    <w:rsid w:val="5C1B437A"/>
    <w:rsid w:val="5C5D11E0"/>
    <w:rsid w:val="5F68164E"/>
    <w:rsid w:val="5F6F551F"/>
    <w:rsid w:val="642E7839"/>
    <w:rsid w:val="66EB36A7"/>
    <w:rsid w:val="6AF86379"/>
    <w:rsid w:val="6B5060FB"/>
    <w:rsid w:val="6F7E34C2"/>
    <w:rsid w:val="70C251DE"/>
    <w:rsid w:val="774DF146"/>
    <w:rsid w:val="77EF2A6F"/>
    <w:rsid w:val="7A1A019A"/>
    <w:rsid w:val="7AC8504E"/>
    <w:rsid w:val="7B5726BD"/>
    <w:rsid w:val="7BDB6990"/>
    <w:rsid w:val="7CC05E9A"/>
    <w:rsid w:val="DC7F5D4D"/>
    <w:rsid w:val="DF75D673"/>
    <w:rsid w:val="FDED8DDB"/>
    <w:rsid w:val="FDEED355"/>
    <w:rsid w:val="FFCF3C67"/>
    <w:rsid w:val="FFF7F5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市经信委</Company>
  <Pages>9</Pages>
  <Words>1288</Words>
  <Characters>7342</Characters>
  <Lines>61</Lines>
  <Paragraphs>17</Paragraphs>
  <ScaleCrop>false</ScaleCrop>
  <LinksUpToDate>false</LinksUpToDate>
  <CharactersWithSpaces>8613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2019-09-20T18:22:00Z</dcterms:created>
  <dc:creator>姜勃</dc:creator>
  <cp:lastModifiedBy>吕文</cp:lastModifiedBy>
  <cp:lastPrinted>2024-06-11T14:50:00Z</cp:lastPrinted>
  <dcterms:modified xsi:type="dcterms:W3CDTF">2024-06-12T08:59:44Z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